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6D1" w:rsidRDefault="00FF26D1" w:rsidP="00C27B5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28FB0A8B" wp14:editId="41D037E9">
            <wp:simplePos x="0" y="0"/>
            <wp:positionH relativeFrom="column">
              <wp:posOffset>3538855</wp:posOffset>
            </wp:positionH>
            <wp:positionV relativeFrom="paragraph">
              <wp:posOffset>-570230</wp:posOffset>
            </wp:positionV>
            <wp:extent cx="2887345" cy="1019175"/>
            <wp:effectExtent l="0" t="0" r="8255" b="9525"/>
            <wp:wrapNone/>
            <wp:docPr id="7" name="Obrázek 7" descr="Výsledek obrázku pro logo almviz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logo almvizovi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52"/>
                    <a:stretch/>
                  </pic:blipFill>
                  <pic:spPr bwMode="auto">
                    <a:xfrm>
                      <a:off x="0" y="0"/>
                      <a:ext cx="288734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6D1" w:rsidRDefault="00FF26D1" w:rsidP="00C27B5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36"/>
          <w:szCs w:val="36"/>
          <w:u w:val="single"/>
        </w:rPr>
      </w:pPr>
    </w:p>
    <w:p w:rsidR="007D19A4" w:rsidRDefault="00C27B50" w:rsidP="0083580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36"/>
          <w:szCs w:val="36"/>
          <w:u w:val="single"/>
        </w:rPr>
      </w:pPr>
      <w:r w:rsidRPr="00C27B50">
        <w:rPr>
          <w:rFonts w:ascii="Calibri" w:hAnsi="Calibri" w:cs="Calibri"/>
          <w:b/>
          <w:sz w:val="36"/>
          <w:szCs w:val="36"/>
          <w:u w:val="single"/>
        </w:rPr>
        <w:t xml:space="preserve">Návod k montáži napáječky </w:t>
      </w:r>
      <w:r w:rsidR="0083580B">
        <w:rPr>
          <w:rFonts w:ascii="Calibri" w:hAnsi="Calibri" w:cs="Calibri"/>
          <w:b/>
          <w:sz w:val="36"/>
          <w:szCs w:val="36"/>
          <w:u w:val="single"/>
        </w:rPr>
        <w:t>s plovákem LAKCHO s vyhříváním 50/80 W</w:t>
      </w:r>
    </w:p>
    <w:p w:rsidR="0083580B" w:rsidRDefault="00F955C6" w:rsidP="00C27B50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6BFDAF12" wp14:editId="7E32460A">
            <wp:simplePos x="0" y="0"/>
            <wp:positionH relativeFrom="column">
              <wp:posOffset>3395980</wp:posOffset>
            </wp:positionH>
            <wp:positionV relativeFrom="paragraph">
              <wp:posOffset>217170</wp:posOffset>
            </wp:positionV>
            <wp:extent cx="4074795" cy="4719320"/>
            <wp:effectExtent l="0" t="0" r="0" b="5080"/>
            <wp:wrapNone/>
            <wp:docPr id="9" name="Obrázek 9" descr="https://www.kamir.cz/images/zbozi/201508/20150819-152250-jqlswy5i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kamir.cz/images/zbozi/201508/20150819-152250-jqlswy5i6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2" t="6080" r="-3235"/>
                    <a:stretch/>
                  </pic:blipFill>
                  <pic:spPr bwMode="auto">
                    <a:xfrm>
                      <a:off x="0" y="0"/>
                      <a:ext cx="4074795" cy="47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69B5DB40" wp14:editId="00A91C91">
            <wp:simplePos x="0" y="0"/>
            <wp:positionH relativeFrom="column">
              <wp:posOffset>-956945</wp:posOffset>
            </wp:positionH>
            <wp:positionV relativeFrom="paragraph">
              <wp:posOffset>317500</wp:posOffset>
            </wp:positionV>
            <wp:extent cx="4352925" cy="4352925"/>
            <wp:effectExtent l="0" t="0" r="9525" b="9525"/>
            <wp:wrapNone/>
            <wp:docPr id="8" name="Obrázek 8" descr="https://www.kamir.cz/images/zbozi/201508/20150819-152250-sudv6ub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kamir.cz/images/zbozi/201508/20150819-152250-sudv6ubb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B50" w:rsidRDefault="00C27B50" w:rsidP="00C27B50"/>
    <w:p w:rsidR="0083580B" w:rsidRDefault="0083580B" w:rsidP="00C27B50">
      <w:pPr>
        <w:rPr>
          <w:noProof/>
          <w:lang w:eastAsia="cs-CZ"/>
        </w:rPr>
      </w:pPr>
    </w:p>
    <w:p w:rsidR="00C27B50" w:rsidRDefault="00C27B50" w:rsidP="00C27B50"/>
    <w:p w:rsidR="00C27B50" w:rsidRDefault="00C27B50" w:rsidP="00C27B50"/>
    <w:p w:rsidR="00C27B50" w:rsidRDefault="00C27B50" w:rsidP="00C27B50"/>
    <w:p w:rsidR="00C27B50" w:rsidRDefault="00C27B50" w:rsidP="00C27B50"/>
    <w:p w:rsidR="00C27B50" w:rsidRDefault="00C27B50" w:rsidP="00C27B50"/>
    <w:p w:rsidR="00C27B50" w:rsidRDefault="00C27B50" w:rsidP="00C27B50"/>
    <w:p w:rsidR="00C27B50" w:rsidRDefault="00C27B50" w:rsidP="00C27B50"/>
    <w:p w:rsidR="00C27B50" w:rsidRDefault="00C27B50" w:rsidP="00C27B50"/>
    <w:p w:rsidR="00FF26D1" w:rsidRDefault="00FF26D1" w:rsidP="00FF26D1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  <w:u w:val="single"/>
        </w:rPr>
      </w:pPr>
    </w:p>
    <w:p w:rsidR="00FF26D1" w:rsidRDefault="00FF26D1" w:rsidP="00FF26D1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  <w:u w:val="single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  <w:u w:val="single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  <w:u w:val="single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  <w:u w:val="single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  <w:u w:val="single"/>
        </w:rPr>
      </w:pPr>
    </w:p>
    <w:p w:rsidR="00F955C6" w:rsidRDefault="00F955C6" w:rsidP="00FF26D1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  <w:u w:val="single"/>
        </w:rPr>
      </w:pPr>
    </w:p>
    <w:p w:rsidR="00F955C6" w:rsidRDefault="00F955C6" w:rsidP="00FF26D1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  <w:u w:val="single"/>
        </w:rPr>
      </w:pPr>
    </w:p>
    <w:p w:rsidR="00FF26D1" w:rsidRDefault="00FF26D1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8"/>
        <w:gridCol w:w="1138"/>
        <w:gridCol w:w="1148"/>
        <w:gridCol w:w="1146"/>
        <w:gridCol w:w="1182"/>
        <w:gridCol w:w="1182"/>
        <w:gridCol w:w="1182"/>
        <w:gridCol w:w="1182"/>
      </w:tblGrid>
      <w:tr w:rsidR="00F955C6" w:rsidTr="00C6590B">
        <w:tc>
          <w:tcPr>
            <w:tcW w:w="1151" w:type="dxa"/>
            <w:vAlign w:val="center"/>
          </w:tcPr>
          <w:p w:rsidR="00F955C6" w:rsidRPr="00C6590B" w:rsidRDefault="00F955C6" w:rsidP="00C6590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6590B">
              <w:rPr>
                <w:b/>
                <w:sz w:val="24"/>
                <w:szCs w:val="24"/>
              </w:rPr>
              <w:t xml:space="preserve">Výkon tělesa </w:t>
            </w:r>
          </w:p>
        </w:tc>
        <w:tc>
          <w:tcPr>
            <w:tcW w:w="1151" w:type="dxa"/>
            <w:vAlign w:val="center"/>
          </w:tcPr>
          <w:p w:rsidR="00F955C6" w:rsidRPr="00C6590B" w:rsidRDefault="00F955C6" w:rsidP="00C6590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6590B">
              <w:rPr>
                <w:b/>
                <w:sz w:val="24"/>
                <w:szCs w:val="24"/>
              </w:rPr>
              <w:t xml:space="preserve">Rozměr průměr x výška </w:t>
            </w:r>
          </w:p>
        </w:tc>
        <w:tc>
          <w:tcPr>
            <w:tcW w:w="1151" w:type="dxa"/>
            <w:vAlign w:val="center"/>
          </w:tcPr>
          <w:p w:rsidR="00F955C6" w:rsidRPr="00C6590B" w:rsidRDefault="00F955C6" w:rsidP="00C6590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6590B">
              <w:rPr>
                <w:b/>
                <w:sz w:val="24"/>
                <w:szCs w:val="24"/>
              </w:rPr>
              <w:t>Přívod (průměr)</w:t>
            </w:r>
          </w:p>
        </w:tc>
        <w:tc>
          <w:tcPr>
            <w:tcW w:w="1151" w:type="dxa"/>
            <w:vAlign w:val="center"/>
          </w:tcPr>
          <w:p w:rsidR="00F955C6" w:rsidRPr="00C6590B" w:rsidRDefault="00F955C6" w:rsidP="00C6590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6590B">
              <w:rPr>
                <w:b/>
                <w:sz w:val="24"/>
                <w:szCs w:val="24"/>
              </w:rPr>
              <w:t xml:space="preserve">Provozní tlak </w:t>
            </w:r>
          </w:p>
        </w:tc>
        <w:tc>
          <w:tcPr>
            <w:tcW w:w="1152" w:type="dxa"/>
            <w:vAlign w:val="center"/>
          </w:tcPr>
          <w:p w:rsidR="00F955C6" w:rsidRPr="00C6590B" w:rsidRDefault="00C6590B" w:rsidP="00C6590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6590B">
              <w:rPr>
                <w:b/>
                <w:sz w:val="24"/>
                <w:szCs w:val="24"/>
              </w:rPr>
              <w:t>Vhodnost použití skot</w:t>
            </w:r>
          </w:p>
        </w:tc>
        <w:tc>
          <w:tcPr>
            <w:tcW w:w="1152" w:type="dxa"/>
            <w:vAlign w:val="center"/>
          </w:tcPr>
          <w:p w:rsidR="00F955C6" w:rsidRPr="00C6590B" w:rsidRDefault="00C6590B" w:rsidP="00C6590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6590B">
              <w:rPr>
                <w:b/>
                <w:sz w:val="24"/>
                <w:szCs w:val="24"/>
              </w:rPr>
              <w:t>Vhodnost použití telata</w:t>
            </w:r>
          </w:p>
        </w:tc>
        <w:tc>
          <w:tcPr>
            <w:tcW w:w="1152" w:type="dxa"/>
            <w:vAlign w:val="center"/>
          </w:tcPr>
          <w:p w:rsidR="00F955C6" w:rsidRPr="00C6590B" w:rsidRDefault="00C6590B" w:rsidP="00C6590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6590B">
              <w:rPr>
                <w:b/>
                <w:sz w:val="24"/>
                <w:szCs w:val="24"/>
              </w:rPr>
              <w:t>Vhodnost použití koně</w:t>
            </w:r>
          </w:p>
        </w:tc>
        <w:tc>
          <w:tcPr>
            <w:tcW w:w="1152" w:type="dxa"/>
            <w:vAlign w:val="center"/>
          </w:tcPr>
          <w:p w:rsidR="00F955C6" w:rsidRPr="00C6590B" w:rsidRDefault="00C6590B" w:rsidP="00C6590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6590B">
              <w:rPr>
                <w:b/>
                <w:sz w:val="24"/>
                <w:szCs w:val="24"/>
              </w:rPr>
              <w:t>Vhodnost použití ovce</w:t>
            </w:r>
          </w:p>
        </w:tc>
      </w:tr>
      <w:tr w:rsidR="00F955C6" w:rsidTr="00C6590B">
        <w:tc>
          <w:tcPr>
            <w:tcW w:w="1151" w:type="dxa"/>
            <w:vAlign w:val="center"/>
          </w:tcPr>
          <w:p w:rsidR="00F955C6" w:rsidRDefault="00C6590B" w:rsidP="00C659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W</w:t>
            </w:r>
          </w:p>
        </w:tc>
        <w:tc>
          <w:tcPr>
            <w:tcW w:w="1151" w:type="dxa"/>
            <w:vAlign w:val="center"/>
          </w:tcPr>
          <w:p w:rsidR="00F955C6" w:rsidRDefault="00C6590B" w:rsidP="00C659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 x 300 mm</w:t>
            </w:r>
          </w:p>
        </w:tc>
        <w:tc>
          <w:tcPr>
            <w:tcW w:w="1151" w:type="dxa"/>
            <w:vAlign w:val="center"/>
          </w:tcPr>
          <w:p w:rsidR="00F955C6" w:rsidRDefault="00C6590B" w:rsidP="00C659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½“</w:t>
            </w:r>
          </w:p>
        </w:tc>
        <w:tc>
          <w:tcPr>
            <w:tcW w:w="1151" w:type="dxa"/>
            <w:vAlign w:val="center"/>
          </w:tcPr>
          <w:p w:rsidR="00F955C6" w:rsidRDefault="00C6590B" w:rsidP="00C659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5 </w:t>
            </w:r>
            <w:proofErr w:type="spellStart"/>
            <w:r>
              <w:rPr>
                <w:sz w:val="24"/>
                <w:szCs w:val="24"/>
              </w:rPr>
              <w:t>at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52" w:type="dxa"/>
            <w:vAlign w:val="center"/>
          </w:tcPr>
          <w:p w:rsidR="00F955C6" w:rsidRDefault="00C6590B" w:rsidP="00C659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+++</w:t>
            </w:r>
          </w:p>
        </w:tc>
        <w:tc>
          <w:tcPr>
            <w:tcW w:w="1152" w:type="dxa"/>
            <w:vAlign w:val="center"/>
          </w:tcPr>
          <w:p w:rsidR="00F955C6" w:rsidRDefault="00C6590B" w:rsidP="00C659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+++</w:t>
            </w:r>
          </w:p>
        </w:tc>
        <w:tc>
          <w:tcPr>
            <w:tcW w:w="1152" w:type="dxa"/>
            <w:vAlign w:val="center"/>
          </w:tcPr>
          <w:p w:rsidR="00F955C6" w:rsidRDefault="00C6590B" w:rsidP="00C659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+++</w:t>
            </w:r>
          </w:p>
        </w:tc>
        <w:tc>
          <w:tcPr>
            <w:tcW w:w="1152" w:type="dxa"/>
            <w:vAlign w:val="center"/>
          </w:tcPr>
          <w:p w:rsidR="00F955C6" w:rsidRDefault="00C6590B" w:rsidP="00C659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+++</w:t>
            </w:r>
          </w:p>
        </w:tc>
      </w:tr>
      <w:tr w:rsidR="00F955C6" w:rsidTr="00C6590B">
        <w:tc>
          <w:tcPr>
            <w:tcW w:w="1151" w:type="dxa"/>
            <w:vAlign w:val="center"/>
          </w:tcPr>
          <w:p w:rsidR="00F955C6" w:rsidRDefault="00C6590B" w:rsidP="00C659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 W</w:t>
            </w:r>
          </w:p>
        </w:tc>
        <w:tc>
          <w:tcPr>
            <w:tcW w:w="1151" w:type="dxa"/>
            <w:vAlign w:val="center"/>
          </w:tcPr>
          <w:p w:rsidR="00F955C6" w:rsidRDefault="00C6590B" w:rsidP="00C659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 x 300 mm</w:t>
            </w:r>
          </w:p>
        </w:tc>
        <w:tc>
          <w:tcPr>
            <w:tcW w:w="1151" w:type="dxa"/>
            <w:vAlign w:val="center"/>
          </w:tcPr>
          <w:p w:rsidR="00F955C6" w:rsidRDefault="00C6590B" w:rsidP="00C659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½“</w:t>
            </w:r>
          </w:p>
        </w:tc>
        <w:tc>
          <w:tcPr>
            <w:tcW w:w="1151" w:type="dxa"/>
            <w:vAlign w:val="center"/>
          </w:tcPr>
          <w:p w:rsidR="00F955C6" w:rsidRDefault="00C6590B" w:rsidP="00C659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5 </w:t>
            </w:r>
            <w:proofErr w:type="spellStart"/>
            <w:r>
              <w:rPr>
                <w:sz w:val="24"/>
                <w:szCs w:val="24"/>
              </w:rPr>
              <w:t>at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52" w:type="dxa"/>
            <w:vAlign w:val="center"/>
          </w:tcPr>
          <w:p w:rsidR="00F955C6" w:rsidRDefault="00C6590B" w:rsidP="00C659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+++</w:t>
            </w:r>
          </w:p>
        </w:tc>
        <w:tc>
          <w:tcPr>
            <w:tcW w:w="1152" w:type="dxa"/>
            <w:vAlign w:val="center"/>
          </w:tcPr>
          <w:p w:rsidR="00F955C6" w:rsidRDefault="00C6590B" w:rsidP="00C659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+++</w:t>
            </w:r>
          </w:p>
        </w:tc>
        <w:tc>
          <w:tcPr>
            <w:tcW w:w="1152" w:type="dxa"/>
            <w:vAlign w:val="center"/>
          </w:tcPr>
          <w:p w:rsidR="00F955C6" w:rsidRDefault="00C6590B" w:rsidP="00C659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+++</w:t>
            </w:r>
          </w:p>
        </w:tc>
        <w:tc>
          <w:tcPr>
            <w:tcW w:w="1152" w:type="dxa"/>
            <w:vAlign w:val="center"/>
          </w:tcPr>
          <w:p w:rsidR="00F955C6" w:rsidRDefault="00C6590B" w:rsidP="00C6590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+++</w:t>
            </w:r>
          </w:p>
        </w:tc>
      </w:tr>
    </w:tbl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F955C6" w:rsidRDefault="00F955C6" w:rsidP="00FF26D1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C659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 wp14:anchorId="4A55112B" wp14:editId="3C806F2B">
            <wp:simplePos x="0" y="0"/>
            <wp:positionH relativeFrom="column">
              <wp:posOffset>-356235</wp:posOffset>
            </wp:positionH>
            <wp:positionV relativeFrom="paragraph">
              <wp:posOffset>-957580</wp:posOffset>
            </wp:positionV>
            <wp:extent cx="6429375" cy="6638925"/>
            <wp:effectExtent l="0" t="0" r="9525" b="952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C659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 wp14:anchorId="5EE62BC7" wp14:editId="3F2A61E9">
            <wp:simplePos x="0" y="0"/>
            <wp:positionH relativeFrom="column">
              <wp:posOffset>-290195</wp:posOffset>
            </wp:positionH>
            <wp:positionV relativeFrom="paragraph">
              <wp:posOffset>22860</wp:posOffset>
            </wp:positionV>
            <wp:extent cx="6076950" cy="408432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C659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 wp14:anchorId="2C4193D8" wp14:editId="6AD1877A">
            <wp:simplePos x="0" y="0"/>
            <wp:positionH relativeFrom="column">
              <wp:posOffset>-795020</wp:posOffset>
            </wp:positionH>
            <wp:positionV relativeFrom="paragraph">
              <wp:posOffset>-574675</wp:posOffset>
            </wp:positionV>
            <wp:extent cx="7801610" cy="4133850"/>
            <wp:effectExtent l="0" t="0" r="889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61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C659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1" locked="0" layoutInCell="1" allowOverlap="1" wp14:anchorId="52B6AA8E" wp14:editId="44B9DB8F">
            <wp:simplePos x="0" y="0"/>
            <wp:positionH relativeFrom="column">
              <wp:posOffset>-353060</wp:posOffset>
            </wp:positionH>
            <wp:positionV relativeFrom="paragraph">
              <wp:posOffset>29845</wp:posOffset>
            </wp:positionV>
            <wp:extent cx="6724650" cy="6166485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616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3580B" w:rsidRDefault="0083580B" w:rsidP="00FF26D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F955C6" w:rsidRDefault="00F955C6" w:rsidP="00FF26D1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</w:rPr>
      </w:pPr>
    </w:p>
    <w:p w:rsidR="00F955C6" w:rsidRDefault="00F955C6" w:rsidP="00FF26D1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</w:rPr>
      </w:pPr>
    </w:p>
    <w:p w:rsidR="00F955C6" w:rsidRDefault="00F955C6" w:rsidP="00FF26D1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</w:rPr>
      </w:pPr>
    </w:p>
    <w:p w:rsidR="00F955C6" w:rsidRDefault="00F955C6" w:rsidP="00FF26D1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</w:rPr>
      </w:pPr>
    </w:p>
    <w:p w:rsidR="0083580B" w:rsidRPr="00F955C6" w:rsidRDefault="0083580B" w:rsidP="00FF26D1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</w:rPr>
      </w:pPr>
      <w:r w:rsidRPr="00F955C6">
        <w:rPr>
          <w:b/>
          <w:sz w:val="28"/>
          <w:szCs w:val="28"/>
          <w:u w:val="single"/>
        </w:rPr>
        <w:lastRenderedPageBreak/>
        <w:t>Upozornění:</w:t>
      </w:r>
    </w:p>
    <w:p w:rsidR="0083580B" w:rsidRDefault="0083580B" w:rsidP="0083580B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Při umístění venku, nebo v oblastech s výskytem nízkých teplot, je vhodné vyhřívat přívodní potrubí topným kabelem. Pokud sloup napáječky stojí přímo na podložce a potrubí s kabelem není přivedeno šachtou (250 mm), je vhodné vnitřek sloupu vyplnit minerální vlnou a na vršek položit na celou plochu hliníkovou folii, tak aby teplo od hliníkového límce nemuselo vytápět celý podstavný sloup.</w:t>
      </w:r>
    </w:p>
    <w:p w:rsidR="0083580B" w:rsidRDefault="0083580B" w:rsidP="0083580B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Dále je vhodné po dobu velkých mrazů snížit hladinu napáječky tak, aby vyhřívaná plocha byla co nejmenší.</w:t>
      </w:r>
    </w:p>
    <w:p w:rsidR="0083580B" w:rsidRPr="00F955C6" w:rsidRDefault="0083580B" w:rsidP="0083580B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F955C6">
        <w:rPr>
          <w:b/>
          <w:sz w:val="24"/>
          <w:szCs w:val="24"/>
        </w:rPr>
        <w:t>Pro extrémní podmínky je možné zakoupit nové topné těleso (</w:t>
      </w:r>
      <w:proofErr w:type="spellStart"/>
      <w:r w:rsidRPr="00F955C6">
        <w:rPr>
          <w:b/>
          <w:sz w:val="24"/>
          <w:szCs w:val="24"/>
        </w:rPr>
        <w:t>Lakcho</w:t>
      </w:r>
      <w:proofErr w:type="spellEnd"/>
      <w:r w:rsidRPr="00F955C6">
        <w:rPr>
          <w:b/>
          <w:sz w:val="24"/>
          <w:szCs w:val="24"/>
        </w:rPr>
        <w:t xml:space="preserve"> 24 V, 80 W).</w:t>
      </w:r>
    </w:p>
    <w:p w:rsidR="0083580B" w:rsidRDefault="0083580B" w:rsidP="0083580B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Těleso má silnější výkon, ale je nutné počítat i s větší potřebou.</w:t>
      </w:r>
    </w:p>
    <w:p w:rsidR="0083580B" w:rsidRDefault="0083580B" w:rsidP="0083580B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Před připojením vodovodního potrubí k napáječce se nejdříve ujistěte, </w:t>
      </w:r>
      <w:proofErr w:type="gramStart"/>
      <w:r>
        <w:rPr>
          <w:sz w:val="24"/>
          <w:szCs w:val="24"/>
        </w:rPr>
        <w:t>zda-</w:t>
      </w:r>
      <w:proofErr w:type="spellStart"/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 xml:space="preserve"> potrubí</w:t>
      </w:r>
      <w:proofErr w:type="gramEnd"/>
      <w:r>
        <w:rPr>
          <w:sz w:val="24"/>
          <w:szCs w:val="24"/>
        </w:rPr>
        <w:t xml:space="preserve"> dobře těsní.</w:t>
      </w:r>
    </w:p>
    <w:p w:rsidR="0083580B" w:rsidRDefault="0083580B" w:rsidP="0083580B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Venkovní sonda automaticky vypíná a zapín</w:t>
      </w:r>
      <w:r w:rsidR="00F955C6">
        <w:rPr>
          <w:sz w:val="24"/>
          <w:szCs w:val="24"/>
        </w:rPr>
        <w:t>á</w:t>
      </w:r>
      <w:r>
        <w:rPr>
          <w:sz w:val="24"/>
          <w:szCs w:val="24"/>
        </w:rPr>
        <w:t xml:space="preserve"> termostat.</w:t>
      </w:r>
    </w:p>
    <w:p w:rsidR="0083580B" w:rsidRDefault="0083580B" w:rsidP="0083580B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Termostat umístěte v chladnějším, dobře odvětrávaném místě.</w:t>
      </w:r>
    </w:p>
    <w:p w:rsidR="0083580B" w:rsidRDefault="0083580B" w:rsidP="0083580B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Maximální schválený výkon je 1200 W.</w:t>
      </w:r>
    </w:p>
    <w:p w:rsidR="0083580B" w:rsidRDefault="0083580B" w:rsidP="0083580B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 případě většího množství napáječek je nutné vypracovat projekt elektro.</w:t>
      </w:r>
    </w:p>
    <w:p w:rsidR="00F955C6" w:rsidRDefault="0083580B" w:rsidP="00F955C6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Na každou elektrickou montáž musí být vypracována reverzní zpráva oprávněným revizním</w:t>
      </w:r>
      <w:r w:rsidR="00F955C6">
        <w:rPr>
          <w:sz w:val="24"/>
          <w:szCs w:val="24"/>
        </w:rPr>
        <w:t xml:space="preserve"> technikem.</w:t>
      </w:r>
    </w:p>
    <w:p w:rsidR="00F955C6" w:rsidRDefault="00F955C6" w:rsidP="00F955C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F955C6" w:rsidRPr="00F955C6" w:rsidRDefault="00F955C6" w:rsidP="00F955C6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</w:rPr>
      </w:pPr>
      <w:r w:rsidRPr="00F955C6">
        <w:rPr>
          <w:b/>
          <w:sz w:val="28"/>
          <w:szCs w:val="28"/>
          <w:u w:val="single"/>
        </w:rPr>
        <w:t>Likvidace:</w:t>
      </w:r>
    </w:p>
    <w:p w:rsidR="00F955C6" w:rsidRDefault="00F955C6" w:rsidP="00F955C6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Po uplynutí životnosti, nebo v okamžiku, kdy další opravy jsou neekonomické, likvidují se části po celkové demontáži s ohledem na dodržení předpisů pro ochranu životního prostředí.</w:t>
      </w:r>
    </w:p>
    <w:p w:rsidR="00F955C6" w:rsidRDefault="00F955C6" w:rsidP="00F955C6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Kovové části se roztřídí podle druhů kovů a nabídnou se k odprodeji organizaci zabývající se sběrem druhotných surovin.</w:t>
      </w:r>
    </w:p>
    <w:p w:rsidR="00F955C6" w:rsidRDefault="00F955C6" w:rsidP="00F955C6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Části z umělých hmot a ostatních materiálů, které </w:t>
      </w:r>
      <w:proofErr w:type="gramStart"/>
      <w:r>
        <w:rPr>
          <w:sz w:val="24"/>
          <w:szCs w:val="24"/>
        </w:rPr>
        <w:t>podléhají</w:t>
      </w:r>
      <w:proofErr w:type="gramEnd"/>
      <w:r>
        <w:rPr>
          <w:sz w:val="24"/>
          <w:szCs w:val="24"/>
        </w:rPr>
        <w:t xml:space="preserve"> přirozenému rozkladu se </w:t>
      </w:r>
      <w:proofErr w:type="gramStart"/>
      <w:r>
        <w:rPr>
          <w:sz w:val="24"/>
          <w:szCs w:val="24"/>
        </w:rPr>
        <w:t>roztřídí</w:t>
      </w:r>
      <w:proofErr w:type="gramEnd"/>
      <w:r>
        <w:rPr>
          <w:sz w:val="24"/>
          <w:szCs w:val="24"/>
        </w:rPr>
        <w:t xml:space="preserve"> a odevzdají organizaci zabývající se sběrem těchto materiálů.</w:t>
      </w:r>
    </w:p>
    <w:p w:rsidR="00F955C6" w:rsidRDefault="00F955C6" w:rsidP="00F955C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F955C6" w:rsidRDefault="00F955C6" w:rsidP="00F955C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6590B" w:rsidRDefault="00C6590B" w:rsidP="00F955C6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  <w:u w:val="single"/>
        </w:rPr>
      </w:pPr>
    </w:p>
    <w:p w:rsidR="00F955C6" w:rsidRPr="00FF26D1" w:rsidRDefault="00F955C6" w:rsidP="00F955C6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  <w:u w:val="single"/>
        </w:rPr>
      </w:pPr>
      <w:r w:rsidRPr="00FF26D1">
        <w:rPr>
          <w:b/>
          <w:sz w:val="24"/>
          <w:szCs w:val="24"/>
          <w:u w:val="single"/>
        </w:rPr>
        <w:t>Dodává:</w:t>
      </w:r>
    </w:p>
    <w:p w:rsidR="00F955C6" w:rsidRDefault="00F955C6" w:rsidP="00F955C6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4F65342D" wp14:editId="788F883F">
            <wp:simplePos x="0" y="0"/>
            <wp:positionH relativeFrom="column">
              <wp:posOffset>-90170</wp:posOffset>
            </wp:positionH>
            <wp:positionV relativeFrom="paragraph">
              <wp:posOffset>135890</wp:posOffset>
            </wp:positionV>
            <wp:extent cx="2887345" cy="1019175"/>
            <wp:effectExtent l="0" t="0" r="8255" b="9525"/>
            <wp:wrapNone/>
            <wp:docPr id="5" name="Obrázek 5" descr="Výsledek obrázku pro logo almviz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logo almvizovi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52"/>
                    <a:stretch/>
                  </pic:blipFill>
                  <pic:spPr bwMode="auto">
                    <a:xfrm>
                      <a:off x="0" y="0"/>
                      <a:ext cx="288734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5C6" w:rsidRDefault="00F955C6" w:rsidP="00F955C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F955C6" w:rsidRDefault="00F955C6" w:rsidP="00F955C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F955C6" w:rsidRDefault="00F955C6" w:rsidP="00F955C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F955C6" w:rsidRDefault="00F955C6" w:rsidP="00F955C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F955C6" w:rsidRDefault="00F955C6" w:rsidP="00F955C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F955C6" w:rsidRDefault="00F955C6" w:rsidP="00F955C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F955C6" w:rsidRDefault="00F955C6" w:rsidP="00F955C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ALM centrum s.r.o.</w:t>
      </w:r>
    </w:p>
    <w:p w:rsidR="00F955C6" w:rsidRDefault="00F955C6" w:rsidP="00F955C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Dubovsko</w:t>
      </w:r>
      <w:proofErr w:type="spellEnd"/>
      <w:r>
        <w:rPr>
          <w:sz w:val="24"/>
          <w:szCs w:val="24"/>
        </w:rPr>
        <w:t xml:space="preserve"> 277</w:t>
      </w:r>
    </w:p>
    <w:p w:rsidR="00F955C6" w:rsidRDefault="00F955C6" w:rsidP="00F955C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76312 Vizovice</w:t>
      </w:r>
    </w:p>
    <w:p w:rsidR="00F955C6" w:rsidRDefault="00F955C6" w:rsidP="00F955C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Tel. 606 255 251</w:t>
      </w:r>
    </w:p>
    <w:p w:rsidR="00F955C6" w:rsidRDefault="00F955C6" w:rsidP="00F955C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hyperlink r:id="rId13" w:history="1">
        <w:r w:rsidRPr="000E0AA9">
          <w:rPr>
            <w:rStyle w:val="Hypertextovodkaz"/>
            <w:sz w:val="24"/>
            <w:szCs w:val="24"/>
          </w:rPr>
          <w:t>www.almvizovice.cz</w:t>
        </w:r>
      </w:hyperlink>
    </w:p>
    <w:p w:rsidR="00F955C6" w:rsidRDefault="00F955C6" w:rsidP="00F955C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hyperlink r:id="rId14" w:history="1">
        <w:r w:rsidRPr="000E0AA9">
          <w:rPr>
            <w:rStyle w:val="Hypertextovodkaz"/>
            <w:sz w:val="24"/>
            <w:szCs w:val="24"/>
          </w:rPr>
          <w:t>info@almcentrum.cz</w:t>
        </w:r>
      </w:hyperlink>
    </w:p>
    <w:p w:rsidR="00F955C6" w:rsidRPr="00F955C6" w:rsidRDefault="00F955C6" w:rsidP="00F955C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sectPr w:rsidR="00F955C6" w:rsidRPr="00F955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151"/>
    <w:multiLevelType w:val="hybridMultilevel"/>
    <w:tmpl w:val="DCAAF6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CC46FB"/>
    <w:multiLevelType w:val="hybridMultilevel"/>
    <w:tmpl w:val="BF3273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81B84"/>
    <w:multiLevelType w:val="hybridMultilevel"/>
    <w:tmpl w:val="AEEC01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77324"/>
    <w:multiLevelType w:val="hybridMultilevel"/>
    <w:tmpl w:val="473E895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B0404"/>
    <w:multiLevelType w:val="hybridMultilevel"/>
    <w:tmpl w:val="5F1C23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2C1E71"/>
    <w:multiLevelType w:val="hybridMultilevel"/>
    <w:tmpl w:val="06A8BB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ED364B"/>
    <w:multiLevelType w:val="hybridMultilevel"/>
    <w:tmpl w:val="4B28A7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2776F1"/>
    <w:multiLevelType w:val="hybridMultilevel"/>
    <w:tmpl w:val="28C2EEBA"/>
    <w:lvl w:ilvl="0" w:tplc="44ACC7F2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8550439"/>
    <w:multiLevelType w:val="hybridMultilevel"/>
    <w:tmpl w:val="44C0D10C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A91801"/>
    <w:multiLevelType w:val="hybridMultilevel"/>
    <w:tmpl w:val="2230CC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9E7CE3"/>
    <w:multiLevelType w:val="hybridMultilevel"/>
    <w:tmpl w:val="E1645724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7F303B4C"/>
    <w:multiLevelType w:val="hybridMultilevel"/>
    <w:tmpl w:val="30CEA5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8"/>
  </w:num>
  <w:num w:numId="7">
    <w:abstractNumId w:val="10"/>
  </w:num>
  <w:num w:numId="8">
    <w:abstractNumId w:val="7"/>
  </w:num>
  <w:num w:numId="9">
    <w:abstractNumId w:val="4"/>
  </w:num>
  <w:num w:numId="10">
    <w:abstractNumId w:val="3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B50"/>
    <w:rsid w:val="002A38F1"/>
    <w:rsid w:val="004D1E8A"/>
    <w:rsid w:val="007D19A4"/>
    <w:rsid w:val="0083580B"/>
    <w:rsid w:val="00851BDF"/>
    <w:rsid w:val="00B86A4B"/>
    <w:rsid w:val="00C27B50"/>
    <w:rsid w:val="00C6590B"/>
    <w:rsid w:val="00C87E4E"/>
    <w:rsid w:val="00F955C6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7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7B5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C27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D1E8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F26D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7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7B5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C27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D1E8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F2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almvizovice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mailto:info@almcentrum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318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pokladna2</dc:creator>
  <cp:lastModifiedBy>pokladna2</cp:lastModifiedBy>
  <cp:revision>2</cp:revision>
  <cp:lastPrinted>2016-10-05T11:57:00Z</cp:lastPrinted>
  <dcterms:created xsi:type="dcterms:W3CDTF">2016-10-05T12:34:00Z</dcterms:created>
  <dcterms:modified xsi:type="dcterms:W3CDTF">2016-10-05T12:34:00Z</dcterms:modified>
</cp:coreProperties>
</file>